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5DB" w:rsidRPr="00232E07" w:rsidRDefault="00CE25DB" w:rsidP="00CE25D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71"/>
      <w:bookmarkStart w:id="4" w:name="_Toc529690375"/>
      <w:bookmarkStart w:id="5" w:name="_Toc532974339"/>
      <w:bookmarkStart w:id="6" w:name="_Toc532974950"/>
      <w:bookmarkStart w:id="7" w:name="_Toc23068491"/>
      <w:bookmarkStart w:id="8" w:name="_Toc62354321"/>
      <w:bookmarkStart w:id="9" w:name="_Hlk27146926"/>
      <w:bookmarkStart w:id="10" w:name="_Hlk496270974"/>
      <w:bookmarkStart w:id="11" w:name="_Toc62404610"/>
      <w:r>
        <w:rPr>
          <w:noProof/>
          <w:lang w:val="ru-RU"/>
        </w:rPr>
        <w:t>Вариант 10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r w:rsidRPr="00A3339A">
        <w:rPr>
          <w:noProof/>
          <w:lang w:val="ru-RU"/>
        </w:rPr>
        <w:t xml:space="preserve">Пробка </w:t>
      </w:r>
      <w:r w:rsidRPr="00A3339A">
        <w:rPr>
          <w:noProof/>
          <w:sz w:val="28"/>
          <w:lang w:val="ru-RU"/>
        </w:rPr>
        <w:t>(**)</w:t>
      </w:r>
      <w:bookmarkEnd w:id="11"/>
    </w:p>
    <w:p w:rsidR="00CE25DB" w:rsidRPr="0045493D" w:rsidRDefault="00CE25DB" w:rsidP="00CE25DB">
      <w:pPr>
        <w:ind w:firstLine="426"/>
        <w:rPr>
          <w:noProof/>
          <w:lang w:val="ru-RU"/>
        </w:rPr>
      </w:pPr>
      <w:bookmarkStart w:id="12" w:name="_Toc529690147"/>
      <w:bookmarkStart w:id="13" w:name="_Toc529690355"/>
      <w:bookmarkStart w:id="14" w:name="_Toc532974346"/>
      <w:bookmarkStart w:id="15" w:name="_Toc532974956"/>
      <w:bookmarkStart w:id="16" w:name="_Toc23068494"/>
      <w:r w:rsidRPr="0045493D">
        <w:rPr>
          <w:noProof/>
          <w:lang w:val="ru-RU"/>
        </w:rPr>
        <w:t>Вечер. Чаще бывает, что возвращаясь по МКАД домой после лекций в институте я проезжаю свободно. Однако сегодня – пробка. Ее размеры заставляют прикидывать варианты. И вероятности. Прямо как в методе деревьев решений, о котором сегодня рассказывали на лекции.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Ну-ка, попробуем.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Итак, диспозиция: живу я  на Ярославском шоссе ближе к кольцевой дороге, учусь возле метро Юго-Западная, сейчас стою в пробке недалеко от Можайского шоссе.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Если продолжить движение в том же направлении, то, как подсказывает практика, с шансами два против одного пробка может протянуться еще на несколько километров, и тогда я простою в ней часа полтора. В удачном варианте (т.е. с вероятностью 1/3) она вот-вот закончится, тогда это кратчайший путь до дома и я потрачу только 30 минут. 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 упорствовать в первоначальном решении, то можно поехать двумя способами: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1) просто развернуться и поехать по МКАД в обратную сторону, где сейчас нет пробки. Тогда с вероятностью 2/3 пробки таки не будет до самого конца пути и  путь до дома займет 50 мин. Однако с вероятностью 1/3 там может тоже встретиться пробка, и я буду в пути вдвое дольше. </w:t>
      </w:r>
    </w:p>
    <w:p w:rsidR="00CE25DB" w:rsidRPr="0045493D" w:rsidRDefault="00CE25DB" w:rsidP="00CE25D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2) поехать по Можайскому шоссе, до которого я уже доползла. Тогда там тоже есть две альтернативы а) свернуть на 3-е кольцо и тогда с вероятностью 20% там будет пробка и я буду ехать 70 минут, и с вероятностью 80% пробки там уже не будет, тогда путь займет 40 минут и б) поехать по Садовому кольцу, вероятность пробки там меньше - всего 10% - и тогда дорога займет 80 минут, в 90% пробки там нет и тогда дорога займет 50 минут. </w:t>
      </w:r>
    </w:p>
    <w:p w:rsidR="00CE25DB" w:rsidRPr="0045493D" w:rsidRDefault="00CE25DB" w:rsidP="00CE25DB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Какой вариант выбрать, чтобы добраться быстрее? (Постройте дерево решений).</w:t>
      </w:r>
    </w:p>
    <w:p w:rsidR="00CE25DB" w:rsidRPr="0045493D" w:rsidRDefault="00CE25DB" w:rsidP="00CE25DB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Вычислив наилучший вариант я задумалась: «А почему, собственно, в таком случае я езжу домой по МКАД? Ведь другой вариант явно лучше? Может быть сразу выбирать его? Впрочем, нет! Ведь я решаю задачу, уже попав в пробку. А изначально я оценила бы вероятность попадания в пробку при движении по внутренней стороне МКАД как ¼. Причем без пробки я добралась бы до дома за те же 30 мин. А при наличии пробки среднее время можно оценить по предыдущим расчетам. Что же получится в этом случае?».</w:t>
      </w:r>
    </w:p>
    <w:p w:rsidR="00CE25DB" w:rsidRDefault="00CE25DB" w:rsidP="00CE25DB">
      <w:pPr>
        <w:rPr>
          <w:noProof/>
          <w:lang w:val="ru-RU"/>
        </w:rPr>
      </w:pPr>
    </w:p>
    <w:bookmarkEnd w:id="9"/>
    <w:bookmarkEnd w:id="10"/>
    <w:bookmarkEnd w:id="12"/>
    <w:bookmarkEnd w:id="13"/>
    <w:bookmarkEnd w:id="14"/>
    <w:bookmarkEnd w:id="15"/>
    <w:bookmarkEnd w:id="16"/>
    <w:bookmarkEnd w:id="0"/>
    <w:bookmarkEnd w:id="1"/>
    <w:bookmarkEnd w:id="2"/>
    <w:sectPr w:rsidR="00CE25DB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CE25DB" w:rsidP="000A78C7">
    <w:pPr>
      <w:pStyle w:val="aa"/>
      <w:rPr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CE25D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7" w:name="_Hlk62344956"/>
    <w:bookmarkStart w:id="18" w:name="_Hlk62344957"/>
    <w:bookmarkStart w:id="19" w:name="_Hlk62345747"/>
    <w:bookmarkStart w:id="2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BD93692" wp14:editId="570F697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CE25D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4CC4D5" wp14:editId="6D27DC5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CE25D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4CC4D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CE25DB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CE25D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CE25D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CE25D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CE25D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CE25D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1"/>
  <w:p w:rsidR="00543307" w:rsidRPr="00637798" w:rsidRDefault="00CE25D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4045D"/>
    <w:multiLevelType w:val="hybridMultilevel"/>
    <w:tmpl w:val="3A9E33D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14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DB"/>
    <w:rsid w:val="002B2C1B"/>
    <w:rsid w:val="006C0B77"/>
    <w:rsid w:val="008242FF"/>
    <w:rsid w:val="00870751"/>
    <w:rsid w:val="00922C48"/>
    <w:rsid w:val="00B915B7"/>
    <w:rsid w:val="00CE25DB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2556-0BF2-4A45-92EF-E19899B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25D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E25D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E25D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E25D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E25D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E25D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E25D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E25D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E25D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E25D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E25D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E25D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E25D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E25D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E25D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E25D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E25D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E25D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E2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E25D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E25DB"/>
    <w:pPr>
      <w:numPr>
        <w:numId w:val="10"/>
      </w:numPr>
    </w:pPr>
  </w:style>
  <w:style w:type="paragraph" w:styleId="a6">
    <w:name w:val="Block Text"/>
    <w:basedOn w:val="a0"/>
    <w:rsid w:val="00CE25D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E25D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E2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E25DB"/>
    <w:rPr>
      <w:rFonts w:ascii="Calibri" w:eastAsia="Times New Roman" w:hAnsi="Calibri" w:cs="Calibri"/>
      <w:lang w:val="en-US"/>
    </w:rPr>
  </w:style>
  <w:style w:type="character" w:styleId="a9">
    <w:name w:val="page number"/>
    <w:rsid w:val="00CE25DB"/>
    <w:rPr>
      <w:rFonts w:cs="Times New Roman"/>
    </w:rPr>
  </w:style>
  <w:style w:type="paragraph" w:styleId="aa">
    <w:name w:val="footer"/>
    <w:basedOn w:val="a0"/>
    <w:link w:val="ab"/>
    <w:rsid w:val="00CE2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25D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E25D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E25D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E2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E25D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E25D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E25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E25DB"/>
    <w:rPr>
      <w:sz w:val="20"/>
      <w:szCs w:val="20"/>
    </w:rPr>
  </w:style>
  <w:style w:type="character" w:styleId="af">
    <w:name w:val="Hyperlink"/>
    <w:uiPriority w:val="99"/>
    <w:rsid w:val="00CE25D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E25D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E25D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E25D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E25D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E25D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E25D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E25DB"/>
    <w:pPr>
      <w:jc w:val="left"/>
    </w:pPr>
  </w:style>
  <w:style w:type="paragraph" w:customStyle="1" w:styleId="af6">
    <w:name w:val="ТаблицаЗадачника"/>
    <w:basedOn w:val="a0"/>
    <w:autoRedefine/>
    <w:rsid w:val="00CE25D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E25D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E25D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E25DB"/>
    <w:rPr>
      <w:rFonts w:cs="Times New Roman"/>
      <w:b/>
      <w:bCs/>
      <w:spacing w:val="0"/>
    </w:rPr>
  </w:style>
  <w:style w:type="character" w:styleId="afa">
    <w:name w:val="Emphasis"/>
    <w:qFormat/>
    <w:rsid w:val="00CE25D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E25DB"/>
  </w:style>
  <w:style w:type="character" w:customStyle="1" w:styleId="NoSpacingChar">
    <w:name w:val="No Spacing Char"/>
    <w:link w:val="12"/>
    <w:locked/>
    <w:rsid w:val="00CE25D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E25DB"/>
    <w:pPr>
      <w:ind w:left="720"/>
    </w:pPr>
  </w:style>
  <w:style w:type="paragraph" w:customStyle="1" w:styleId="21">
    <w:name w:val="Цитата 21"/>
    <w:basedOn w:val="a0"/>
    <w:next w:val="a0"/>
    <w:link w:val="QuoteChar"/>
    <w:rsid w:val="00CE25D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E25D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E25D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E25D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E25D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E25D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E25D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E25D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E25D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E25DB"/>
    <w:pPr>
      <w:outlineLvl w:val="9"/>
    </w:pPr>
  </w:style>
  <w:style w:type="numbering" w:customStyle="1" w:styleId="38">
    <w:name w:val="Стиль нумерованный полужирный38"/>
    <w:rsid w:val="00CE25DB"/>
    <w:pPr>
      <w:numPr>
        <w:numId w:val="6"/>
      </w:numPr>
    </w:pPr>
  </w:style>
  <w:style w:type="numbering" w:customStyle="1" w:styleId="124">
    <w:name w:val="Стиль нумерованный полужирный124"/>
    <w:rsid w:val="00CE25DB"/>
    <w:pPr>
      <w:numPr>
        <w:numId w:val="9"/>
      </w:numPr>
    </w:pPr>
  </w:style>
  <w:style w:type="numbering" w:customStyle="1" w:styleId="66">
    <w:name w:val="Стиль нумерованный полужирный66"/>
    <w:rsid w:val="00CE25DB"/>
    <w:pPr>
      <w:numPr>
        <w:numId w:val="7"/>
      </w:numPr>
    </w:pPr>
  </w:style>
  <w:style w:type="numbering" w:customStyle="1" w:styleId="54">
    <w:name w:val="Стиль нумерованный полужирный54"/>
    <w:rsid w:val="00CE25DB"/>
    <w:pPr>
      <w:numPr>
        <w:numId w:val="4"/>
      </w:numPr>
    </w:pPr>
  </w:style>
  <w:style w:type="numbering" w:customStyle="1" w:styleId="246">
    <w:name w:val="Стиль нумерованный полужирный246"/>
    <w:rsid w:val="00CE25DB"/>
    <w:pPr>
      <w:numPr>
        <w:numId w:val="2"/>
      </w:numPr>
    </w:pPr>
  </w:style>
  <w:style w:type="numbering" w:customStyle="1" w:styleId="146">
    <w:name w:val="Стиль нумерованный полужирный146"/>
    <w:rsid w:val="00CE25DB"/>
    <w:pPr>
      <w:numPr>
        <w:numId w:val="1"/>
      </w:numPr>
    </w:pPr>
  </w:style>
  <w:style w:type="numbering" w:customStyle="1" w:styleId="44">
    <w:name w:val="Стиль нумерованный полужирный44"/>
    <w:rsid w:val="00CE25DB"/>
    <w:pPr>
      <w:numPr>
        <w:numId w:val="3"/>
      </w:numPr>
    </w:pPr>
  </w:style>
  <w:style w:type="numbering" w:customStyle="1" w:styleId="225">
    <w:name w:val="Стиль нумерованный полужирный225"/>
    <w:rsid w:val="00CE25DB"/>
    <w:pPr>
      <w:numPr>
        <w:numId w:val="14"/>
      </w:numPr>
    </w:pPr>
  </w:style>
  <w:style w:type="numbering" w:customStyle="1" w:styleId="76">
    <w:name w:val="Стиль нумерованный полужирный76"/>
    <w:rsid w:val="00CE25DB"/>
    <w:pPr>
      <w:numPr>
        <w:numId w:val="8"/>
      </w:numPr>
    </w:pPr>
  </w:style>
  <w:style w:type="numbering" w:customStyle="1" w:styleId="74">
    <w:name w:val="Стиль нумерованный полужирный74"/>
    <w:rsid w:val="00CE25DB"/>
    <w:pPr>
      <w:numPr>
        <w:numId w:val="5"/>
      </w:numPr>
    </w:pPr>
  </w:style>
  <w:style w:type="paragraph" w:customStyle="1" w:styleId="1b">
    <w:name w:val="Обычный1"/>
    <w:rsid w:val="00CE25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E25D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E25D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E25D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E25D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E25D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E25D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E25D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E25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E25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E25D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E25D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E25D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E25D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E25DB"/>
    <w:pPr>
      <w:spacing w:after="100"/>
      <w:ind w:left="440"/>
    </w:pPr>
  </w:style>
  <w:style w:type="paragraph" w:styleId="22">
    <w:name w:val="List 2"/>
    <w:basedOn w:val="a0"/>
    <w:rsid w:val="00CE25D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E25D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E25DB"/>
    <w:pPr>
      <w:numPr>
        <w:numId w:val="11"/>
      </w:numPr>
    </w:pPr>
  </w:style>
  <w:style w:type="paragraph" w:styleId="a">
    <w:name w:val="List Bullet"/>
    <w:basedOn w:val="a0"/>
    <w:semiHidden/>
    <w:unhideWhenUsed/>
    <w:rsid w:val="00CE25DB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E25DB"/>
    <w:rPr>
      <w:color w:val="808080"/>
    </w:rPr>
  </w:style>
  <w:style w:type="paragraph" w:styleId="33">
    <w:name w:val="Body Text Indent 3"/>
    <w:basedOn w:val="a0"/>
    <w:link w:val="34"/>
    <w:rsid w:val="00CE25D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E25D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E25DB"/>
    <w:pPr>
      <w:numPr>
        <w:numId w:val="13"/>
      </w:numPr>
    </w:pPr>
  </w:style>
  <w:style w:type="paragraph" w:customStyle="1" w:styleId="Normal12">
    <w:name w:val="Normal12"/>
    <w:rsid w:val="00CE25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CE25DB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CE25DB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CE2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