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300" w:rsidRPr="00232E07" w:rsidRDefault="00987300" w:rsidP="00987300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3"/>
      <w:r>
        <w:rPr>
          <w:noProof/>
          <w:lang w:val="ru-RU"/>
        </w:rPr>
        <w:t>Вариант 43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018BF">
        <w:rPr>
          <w:noProof/>
          <w:lang w:val="ru-RU"/>
        </w:rPr>
        <w:t xml:space="preserve">Производство ЭЛТ  </w:t>
      </w:r>
      <w:r w:rsidRPr="00A018BF">
        <w:rPr>
          <w:noProof/>
          <w:sz w:val="28"/>
          <w:lang w:val="ru-RU"/>
        </w:rPr>
        <w:t>(**)</w:t>
      </w:r>
      <w:bookmarkEnd w:id="4"/>
    </w:p>
    <w:p w:rsidR="00987300" w:rsidRPr="0045493D" w:rsidRDefault="00987300" w:rsidP="0098730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Президент компании рассматривает два решения для новой линии по производству электронно-лучевых трубок для компьютерных рабочих станций. Продажи ЭЛТ в течение жизненного цикла прогнозируются в размере 150 000 штук. </w:t>
      </w:r>
    </w:p>
    <w:p w:rsidR="00987300" w:rsidRPr="0045493D" w:rsidRDefault="00987300" w:rsidP="0098730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Решение А имеет вероятность  80%  производства 59 хороших ЭЛТ из 100 и вероятность 20%  производства 64 хороших ЭЛТ из 100. Это решение будет требовать начальных вложений 1 млн. долл.  </w:t>
      </w:r>
    </w:p>
    <w:p w:rsidR="00987300" w:rsidRPr="0045493D" w:rsidRDefault="00987300" w:rsidP="0098730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Решение В имеет вероятность  60%  производства 64 хороших ЭЛТ из 100 и вероятность 40%  производства 59 хороших изделий из 100. Это решение будет требовать затрат 1.4 млн. долл.</w:t>
      </w:r>
    </w:p>
    <w:p w:rsidR="00987300" w:rsidRPr="0045493D" w:rsidRDefault="00987300" w:rsidP="0098730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Хорошая или плохая, каждая трубка будет иметь себестоимость $80. </w:t>
      </w:r>
    </w:p>
    <w:p w:rsidR="00987300" w:rsidRPr="0045493D" w:rsidRDefault="00987300" w:rsidP="0098730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Каждое качественное изделие будет продано за $145. </w:t>
      </w:r>
    </w:p>
    <w:p w:rsidR="00987300" w:rsidRPr="0045493D" w:rsidRDefault="00987300" w:rsidP="00987300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Какое решение, А или В,  вы порекомендовали бы принять? Какова ожидаемая прибыль?</w:t>
      </w:r>
    </w:p>
    <w:p w:rsidR="00987300" w:rsidRPr="001C4C31" w:rsidRDefault="00987300" w:rsidP="00987300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 xml:space="preserve">Представьте, что в случаях, когда выход качественных трубок составляет только 59%  можно отобрать еще 10% трубок (от общего их количества) для коррекции. Дополнительная коррекция стоимостью $40 на каждую трубку даст дополнительные 7% пригодных трубок (т.о. общий выход составит 66%). Нарисуйте дерево решений и рассчитайте, какое решение было бы разумно принять в этом случае. Как изменится ожидаемая прибыль, по сравнению с вопросом </w:t>
      </w:r>
      <w:r>
        <w:rPr>
          <w:noProof/>
        </w:rPr>
        <w:t>a</w:t>
      </w:r>
      <w:r w:rsidRPr="0045493D">
        <w:rPr>
          <w:noProof/>
          <w:lang w:val="ru-RU"/>
        </w:rPr>
        <w:t>?</w:t>
      </w:r>
    </w:p>
    <w:p w:rsidR="00987300" w:rsidRDefault="00987300" w:rsidP="00987300">
      <w:pPr>
        <w:rPr>
          <w:noProof/>
          <w:lang w:val="ru-RU"/>
        </w:rPr>
      </w:pPr>
    </w:p>
    <w:p w:rsidR="00987300" w:rsidRPr="00232E07" w:rsidRDefault="00987300" w:rsidP="00987300">
      <w:pPr>
        <w:rPr>
          <w:noProof/>
          <w:lang w:val="ru-RU"/>
        </w:rPr>
      </w:pPr>
    </w:p>
    <w:bookmarkEnd w:id="3"/>
    <w:bookmarkEnd w:id="0"/>
    <w:bookmarkEnd w:id="1"/>
    <w:bookmarkEnd w:id="2"/>
    <w:sectPr w:rsidR="0098730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987300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987300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BFC141E" wp14:editId="509C98E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987300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A336EE" wp14:editId="6A7F0DD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987300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A336E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987300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987300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987300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98730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98730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98730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98730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C74E89"/>
    <w:multiLevelType w:val="hybridMultilevel"/>
    <w:tmpl w:val="537899E4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00"/>
    <w:rsid w:val="002B2C1B"/>
    <w:rsid w:val="006C0B77"/>
    <w:rsid w:val="008242FF"/>
    <w:rsid w:val="00870751"/>
    <w:rsid w:val="00922C48"/>
    <w:rsid w:val="00987300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BBB7-CF34-47EE-9AD5-0755A6B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7300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8730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8730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8730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8730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8730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8730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8730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8730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987300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87300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87300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87300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87300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87300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87300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87300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8730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87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873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87300"/>
    <w:pPr>
      <w:numPr>
        <w:numId w:val="10"/>
      </w:numPr>
    </w:pPr>
  </w:style>
  <w:style w:type="paragraph" w:styleId="a6">
    <w:name w:val="Block Text"/>
    <w:basedOn w:val="a0"/>
    <w:rsid w:val="0098730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87300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87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87300"/>
    <w:rPr>
      <w:rFonts w:ascii="Calibri" w:eastAsia="Times New Roman" w:hAnsi="Calibri" w:cs="Calibri"/>
      <w:lang w:val="en-US"/>
    </w:rPr>
  </w:style>
  <w:style w:type="character" w:styleId="a9">
    <w:name w:val="page number"/>
    <w:rsid w:val="00987300"/>
    <w:rPr>
      <w:rFonts w:cs="Times New Roman"/>
    </w:rPr>
  </w:style>
  <w:style w:type="paragraph" w:styleId="aa">
    <w:name w:val="footer"/>
    <w:basedOn w:val="a0"/>
    <w:link w:val="ab"/>
    <w:rsid w:val="00987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87300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98730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87300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8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8730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8730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873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87300"/>
    <w:rPr>
      <w:sz w:val="20"/>
      <w:szCs w:val="20"/>
    </w:rPr>
  </w:style>
  <w:style w:type="character" w:styleId="af">
    <w:name w:val="Hyperlink"/>
    <w:uiPriority w:val="99"/>
    <w:rsid w:val="0098730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8730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7300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98730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8730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8730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87300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87300"/>
    <w:pPr>
      <w:jc w:val="left"/>
    </w:pPr>
  </w:style>
  <w:style w:type="paragraph" w:customStyle="1" w:styleId="af6">
    <w:name w:val="ТаблицаЗадачника"/>
    <w:basedOn w:val="a0"/>
    <w:autoRedefine/>
    <w:rsid w:val="0098730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8730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8730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87300"/>
    <w:rPr>
      <w:rFonts w:cs="Times New Roman"/>
      <w:b/>
      <w:bCs/>
      <w:spacing w:val="0"/>
    </w:rPr>
  </w:style>
  <w:style w:type="character" w:styleId="afa">
    <w:name w:val="Emphasis"/>
    <w:qFormat/>
    <w:rsid w:val="0098730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87300"/>
  </w:style>
  <w:style w:type="character" w:customStyle="1" w:styleId="NoSpacingChar">
    <w:name w:val="No Spacing Char"/>
    <w:link w:val="12"/>
    <w:locked/>
    <w:rsid w:val="00987300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87300"/>
    <w:pPr>
      <w:ind w:left="720"/>
    </w:pPr>
  </w:style>
  <w:style w:type="paragraph" w:customStyle="1" w:styleId="21">
    <w:name w:val="Цитата 21"/>
    <w:basedOn w:val="a0"/>
    <w:next w:val="a0"/>
    <w:link w:val="QuoteChar"/>
    <w:rsid w:val="0098730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87300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873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87300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8730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8730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8730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8730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8730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87300"/>
    <w:pPr>
      <w:outlineLvl w:val="9"/>
    </w:pPr>
  </w:style>
  <w:style w:type="numbering" w:customStyle="1" w:styleId="38">
    <w:name w:val="Стиль нумерованный полужирный38"/>
    <w:rsid w:val="00987300"/>
    <w:pPr>
      <w:numPr>
        <w:numId w:val="6"/>
      </w:numPr>
    </w:pPr>
  </w:style>
  <w:style w:type="numbering" w:customStyle="1" w:styleId="124">
    <w:name w:val="Стиль нумерованный полужирный124"/>
    <w:rsid w:val="00987300"/>
    <w:pPr>
      <w:numPr>
        <w:numId w:val="9"/>
      </w:numPr>
    </w:pPr>
  </w:style>
  <w:style w:type="numbering" w:customStyle="1" w:styleId="66">
    <w:name w:val="Стиль нумерованный полужирный66"/>
    <w:rsid w:val="00987300"/>
    <w:pPr>
      <w:numPr>
        <w:numId w:val="7"/>
      </w:numPr>
    </w:pPr>
  </w:style>
  <w:style w:type="numbering" w:customStyle="1" w:styleId="54">
    <w:name w:val="Стиль нумерованный полужирный54"/>
    <w:rsid w:val="00987300"/>
    <w:pPr>
      <w:numPr>
        <w:numId w:val="4"/>
      </w:numPr>
    </w:pPr>
  </w:style>
  <w:style w:type="numbering" w:customStyle="1" w:styleId="246">
    <w:name w:val="Стиль нумерованный полужирный246"/>
    <w:rsid w:val="00987300"/>
    <w:pPr>
      <w:numPr>
        <w:numId w:val="2"/>
      </w:numPr>
    </w:pPr>
  </w:style>
  <w:style w:type="numbering" w:customStyle="1" w:styleId="146">
    <w:name w:val="Стиль нумерованный полужирный146"/>
    <w:rsid w:val="00987300"/>
    <w:pPr>
      <w:numPr>
        <w:numId w:val="1"/>
      </w:numPr>
    </w:pPr>
  </w:style>
  <w:style w:type="numbering" w:customStyle="1" w:styleId="44">
    <w:name w:val="Стиль нумерованный полужирный44"/>
    <w:rsid w:val="00987300"/>
    <w:pPr>
      <w:numPr>
        <w:numId w:val="3"/>
      </w:numPr>
    </w:pPr>
  </w:style>
  <w:style w:type="numbering" w:customStyle="1" w:styleId="225">
    <w:name w:val="Стиль нумерованный полужирный225"/>
    <w:rsid w:val="00987300"/>
    <w:pPr>
      <w:numPr>
        <w:numId w:val="14"/>
      </w:numPr>
    </w:pPr>
  </w:style>
  <w:style w:type="numbering" w:customStyle="1" w:styleId="76">
    <w:name w:val="Стиль нумерованный полужирный76"/>
    <w:rsid w:val="00987300"/>
    <w:pPr>
      <w:numPr>
        <w:numId w:val="8"/>
      </w:numPr>
    </w:pPr>
  </w:style>
  <w:style w:type="numbering" w:customStyle="1" w:styleId="74">
    <w:name w:val="Стиль нумерованный полужирный74"/>
    <w:rsid w:val="00987300"/>
    <w:pPr>
      <w:numPr>
        <w:numId w:val="5"/>
      </w:numPr>
    </w:pPr>
  </w:style>
  <w:style w:type="paragraph" w:customStyle="1" w:styleId="1b">
    <w:name w:val="Обычный1"/>
    <w:rsid w:val="0098730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8730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8730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8730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8730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87300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8730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87300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873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873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8730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8730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8730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8730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87300"/>
    <w:pPr>
      <w:spacing w:after="100"/>
      <w:ind w:left="440"/>
    </w:pPr>
  </w:style>
  <w:style w:type="paragraph" w:styleId="22">
    <w:name w:val="List 2"/>
    <w:basedOn w:val="a0"/>
    <w:rsid w:val="0098730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8730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87300"/>
    <w:pPr>
      <w:numPr>
        <w:numId w:val="11"/>
      </w:numPr>
    </w:pPr>
  </w:style>
  <w:style w:type="paragraph" w:styleId="a">
    <w:name w:val="List Bullet"/>
    <w:basedOn w:val="a0"/>
    <w:semiHidden/>
    <w:unhideWhenUsed/>
    <w:rsid w:val="00987300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987300"/>
    <w:rPr>
      <w:color w:val="808080"/>
    </w:rPr>
  </w:style>
  <w:style w:type="paragraph" w:styleId="33">
    <w:name w:val="Body Text Indent 3"/>
    <w:basedOn w:val="a0"/>
    <w:link w:val="34"/>
    <w:rsid w:val="0098730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8730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87300"/>
    <w:pPr>
      <w:numPr>
        <w:numId w:val="13"/>
      </w:numPr>
    </w:pPr>
  </w:style>
  <w:style w:type="paragraph" w:customStyle="1" w:styleId="Normal12">
    <w:name w:val="Normal12"/>
    <w:rsid w:val="0098730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987300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987300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987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